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B8115" w14:textId="77777777" w:rsidR="00F83505" w:rsidRDefault="00000000">
      <w:r>
        <w:pict w14:anchorId="1BE8E8B3">
          <v:group id="Group 3" o:spid="_x0000_s2076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2077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2078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207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Content>
                          <w:p w14:paraId="5157E94F" w14:textId="46D6F7BE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-MAE-PEUR-2024-000</w:t>
                            </w:r>
                            <w:r w:rsidR="00F02A79">
                              <w:rPr>
                                <w:rStyle w:val="Style2"/>
                              </w:rPr>
                              <w:t>2</w:t>
                            </w:r>
                          </w:p>
                          <w:p w14:paraId="349E692C" w14:textId="77777777" w:rsidR="00F83505" w:rsidRPr="00535962" w:rsidRDefault="00000000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208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2081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2082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</w:sdtPr>
                        <w:sdtContent>
                          <w:p w14:paraId="78DF152F" w14:textId="113172F8" w:rsidR="00F83505" w:rsidRPr="00535962" w:rsidRDefault="00000000" w:rsidP="00F83505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Style w:val="Style4"/>
                                </w:rPr>
                                <w:alias w:val="No. de Documento"/>
                                <w:tag w:val="No. de Documento"/>
                                <w:id w:val="930939515"/>
                              </w:sdtPr>
                              <w:sdtContent>
                                <w:r w:rsidR="00F83505">
                                  <w:rPr>
                                    <w:rStyle w:val="Style4"/>
                                  </w:rPr>
                                  <w:t>000</w:t>
                                </w:r>
                                <w:r w:rsidR="00F02A79">
                                  <w:rPr>
                                    <w:rStyle w:val="Style4"/>
                                  </w:rPr>
                                  <w:t>2</w:t>
                                </w:r>
                              </w:sdtContent>
                            </w:sdt>
                          </w:p>
                          <w:p w14:paraId="213CB6FE" w14:textId="77777777" w:rsidR="00F83505" w:rsidRPr="00535962" w:rsidRDefault="00000000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10" o:spid="_x0000_s2083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2084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000000">
      <w:r>
        <w:rPr>
          <w:rStyle w:val="Institucion"/>
          <w:color w:val="FF0000"/>
          <w:sz w:val="28"/>
          <w:lang w:eastAsia="zh-TW"/>
        </w:rPr>
        <w:pict w14:anchorId="5E633B1D">
          <v:shape id="_x0000_s2064" type="#_x0000_t202" style="position:absolute;margin-left:208.45pt;margin-top:9.1pt;width:260.75pt;height:22pt;z-index:251691008;mso-width-relative:margin;mso-height-relative:margin" stroked="f">
            <v:textbox style="mso-next-textbox:#_x0000_s2064">
              <w:txbxContent>
                <w:p w14:paraId="3AFE73D6" w14:textId="77777777" w:rsidR="002E1412" w:rsidRPr="002E1412" w:rsidRDefault="0000000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F83505" w:rsidRPr="00F83505">
                        <w:rPr>
                          <w:rStyle w:val="Style6"/>
                          <w:noProof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2068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2068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2050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2050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77777777" w:rsidR="00535962" w:rsidRPr="00535962" w:rsidRDefault="00000000" w:rsidP="00535962">
      <w:r>
        <w:rPr>
          <w:noProof/>
          <w:color w:val="FF0000"/>
          <w:lang w:eastAsia="zh-TW"/>
        </w:rPr>
        <w:pict w14:anchorId="296E89F8">
          <v:shape id="_x0000_s2066" type="#_x0000_t202" style="position:absolute;margin-left:270.8pt;margin-top:9.2pt;width:156.95pt;height:35.8pt;z-index:251695104;mso-width-relative:margin;mso-height-relative:margin" stroked="f">
            <v:textbox style="mso-next-textbox:#_x0000_s2066">
              <w:txbxContent>
                <w:p w14:paraId="4E9BA9C9" w14:textId="77777777" w:rsidR="00F7443C" w:rsidRPr="004767CC" w:rsidRDefault="0000000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10AFC890">
          <v:shape id="_x0000_s2060" type="#_x0000_t202" style="position:absolute;margin-left:598.75pt;margin-top:2.75pt;width:119.75pt;height:21.9pt;z-index:251685888;mso-width-relative:margin;mso-height-relative:margin" filled="f" stroked="f">
            <v:textbox style="mso-next-textbox:#_x0000_s2060">
              <w:txbxContent>
                <w:p w14:paraId="17DB3879" w14:textId="77777777" w:rsidR="0026335F" w:rsidRPr="0026335F" w:rsidRDefault="0000000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4-05-24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6F076E">
                        <w:rPr>
                          <w:rStyle w:val="Style5"/>
                          <w:lang w:val="es-DO"/>
                        </w:rPr>
                        <w:t>24 de mayo de 2024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000000" w:rsidP="00535962">
      <w:r>
        <w:rPr>
          <w:noProof/>
          <w:sz w:val="24"/>
          <w:szCs w:val="24"/>
          <w:lang w:eastAsia="es-ES"/>
        </w:rPr>
        <w:pict w14:anchorId="42ADEB25">
          <v:shape id="_x0000_s2061" type="#_x0000_t202" style="position:absolute;margin-left:624.75pt;margin-top:9.2pt;width:89pt;height:19.85pt;z-index:251686912;mso-width-relative:margin;mso-height-relative:margin" filled="f" stroked="f">
            <v:textbox style="mso-next-textbox:#_x0000_s2061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000000">
        <w:rPr>
          <w:noProof/>
          <w:color w:val="FF0000"/>
          <w:lang w:eastAsia="es-ES"/>
        </w:rPr>
        <w:pict w14:anchorId="2522B213">
          <v:shape id="_x0000_s2074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2074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C20A7" w14:textId="77777777" w:rsidR="00FA0EA7" w:rsidRDefault="00FA0EA7" w:rsidP="001007E7">
      <w:pPr>
        <w:spacing w:after="0" w:line="240" w:lineRule="auto"/>
      </w:pPr>
      <w:r>
        <w:separator/>
      </w:r>
    </w:p>
  </w:endnote>
  <w:endnote w:type="continuationSeparator" w:id="0">
    <w:p w14:paraId="1435549B" w14:textId="77777777" w:rsidR="00FA0EA7" w:rsidRDefault="00FA0EA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8A7F3" w14:textId="77777777" w:rsidR="001007E7" w:rsidRDefault="00000000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1027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00000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1025" type="#_x0000_t202" style="position:absolute;margin-left:-10.5pt;margin-top:2.7pt;width:45.5pt;height:13.85pt;z-index:251660288;mso-width-relative:margin;mso-height-relative:margin" filled="f" stroked="f">
          <v:textbox style="mso-next-textbox:#_x0000_s1025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D7878" w14:textId="77777777" w:rsidR="00FA0EA7" w:rsidRDefault="00FA0EA7" w:rsidP="001007E7">
      <w:pPr>
        <w:spacing w:after="0" w:line="240" w:lineRule="auto"/>
      </w:pPr>
      <w:r>
        <w:separator/>
      </w:r>
    </w:p>
  </w:footnote>
  <w:footnote w:type="continuationSeparator" w:id="0">
    <w:p w14:paraId="6AD05DEB" w14:textId="77777777" w:rsidR="00FA0EA7" w:rsidRDefault="00FA0EA7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8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46F"/>
    <w:rsid w:val="00034DD9"/>
    <w:rsid w:val="001007E7"/>
    <w:rsid w:val="001020C0"/>
    <w:rsid w:val="00123B8D"/>
    <w:rsid w:val="00147148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0D22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54B02"/>
    <w:rsid w:val="006709BC"/>
    <w:rsid w:val="006F076E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2DFB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A0EA7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2"/>
    </o:shapelayout>
  </w:shapeDefaults>
  <w:decimalSymbol w:val="."/>
  <w:listSeparator w:val=";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25531-FEB1-40D6-A3F4-15E0AB72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7</TotalTime>
  <Pages>2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Unidad de compras y contrataciones Ayuntamiento de S.F.M.</cp:lastModifiedBy>
  <cp:revision>9</cp:revision>
  <cp:lastPrinted>2011-03-04T18:27:00Z</cp:lastPrinted>
  <dcterms:created xsi:type="dcterms:W3CDTF">2011-03-04T18:31:00Z</dcterms:created>
  <dcterms:modified xsi:type="dcterms:W3CDTF">2024-05-29T18:29:00Z</dcterms:modified>
</cp:coreProperties>
</file>